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715C6251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 xml:space="preserve">3GPP TSG-SA WG3 Meeting #110 </w:t>
      </w:r>
      <w:r>
        <w:rPr>
          <w:rFonts w:cs="Arial"/>
          <w:bCs/>
          <w:sz w:val="22"/>
          <w:lang w:val="en-US" w:eastAsia="ko-KR"/>
        </w:rPr>
        <w:tab/>
      </w:r>
      <w:r w:rsidR="00397A57" w:rsidRPr="00397A57">
        <w:rPr>
          <w:rFonts w:cs="Arial"/>
          <w:bCs/>
          <w:sz w:val="22"/>
          <w:lang w:val="en-US" w:eastAsia="ko-KR"/>
        </w:rPr>
        <w:t>S3-232428</w:t>
      </w:r>
    </w:p>
    <w:p w14:paraId="67EB8152" w14:textId="01FA777F" w:rsidR="00F52536" w:rsidRPr="00911F9B" w:rsidRDefault="00F60F30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Berlin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DE</w:t>
      </w:r>
      <w:r w:rsidR="00911F9B" w:rsidRPr="00911F9B">
        <w:rPr>
          <w:rFonts w:cs="Arial"/>
          <w:bCs/>
          <w:sz w:val="22"/>
          <w:lang w:val="en-US" w:eastAsia="ko-KR"/>
        </w:rPr>
        <w:t>, 2</w:t>
      </w:r>
      <w:r>
        <w:rPr>
          <w:rFonts w:cs="Arial"/>
          <w:bCs/>
          <w:sz w:val="22"/>
          <w:lang w:val="en-US" w:eastAsia="ko-KR"/>
        </w:rPr>
        <w:t>2</w:t>
      </w:r>
      <w:r w:rsidR="00911F9B" w:rsidRPr="00911F9B">
        <w:rPr>
          <w:rFonts w:cs="Arial"/>
          <w:bCs/>
          <w:sz w:val="22"/>
          <w:lang w:val="en-US" w:eastAsia="ko-KR"/>
        </w:rPr>
        <w:t xml:space="preserve"> – 2</w:t>
      </w:r>
      <w:r>
        <w:rPr>
          <w:rFonts w:cs="Arial"/>
          <w:bCs/>
          <w:sz w:val="22"/>
          <w:lang w:val="en-US" w:eastAsia="ko-KR"/>
        </w:rPr>
        <w:t>6</w:t>
      </w:r>
      <w:r w:rsidR="00911F9B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May</w:t>
      </w:r>
      <w:r w:rsidR="00911F9B" w:rsidRPr="00911F9B">
        <w:rPr>
          <w:rFonts w:cs="Arial"/>
          <w:bCs/>
          <w:sz w:val="22"/>
          <w:lang w:val="en-US" w:eastAsia="ko-KR"/>
        </w:rPr>
        <w:t xml:space="preserve"> 2023</w:t>
      </w:r>
      <w:r w:rsidR="00911F9B"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3F26B9C5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F60F30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F04BF">
        <w:rPr>
          <w:rFonts w:ascii="Arial" w:eastAsia="MS Mincho" w:hAnsi="Arial"/>
          <w:i/>
          <w:lang w:eastAsia="ja-JP"/>
        </w:rPr>
        <w:t>3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138871F4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10</w:t>
      </w:r>
      <w:r w:rsidR="00A10BDD">
        <w:t>)</w:t>
      </w:r>
      <w:bookmarkStart w:id="0" w:name="_Toc346872290"/>
    </w:p>
    <w:p w14:paraId="5D2E665A" w14:textId="77A6AA83" w:rsidR="00F60F30" w:rsidRDefault="00F60F30" w:rsidP="00F60F30">
      <w:pPr>
        <w:pStyle w:val="ListParagraph"/>
        <w:numPr>
          <w:ilvl w:val="0"/>
          <w:numId w:val="30"/>
        </w:numPr>
      </w:pPr>
      <w:r>
        <w:t>TCG Mobile Reference Architecture v2.0 – public review April 2023</w:t>
      </w:r>
    </w:p>
    <w:p w14:paraId="58196189" w14:textId="423E9338" w:rsidR="00F60F30" w:rsidRDefault="00F60F30" w:rsidP="00F60F30">
      <w:pPr>
        <w:pStyle w:val="ListParagraph"/>
        <w:numPr>
          <w:ilvl w:val="0"/>
          <w:numId w:val="30"/>
        </w:numPr>
      </w:pPr>
      <w:r>
        <w:t>TCG EK Credential Profile for TPM 2.0 – published March 2023</w:t>
      </w:r>
    </w:p>
    <w:p w14:paraId="60BFB29D" w14:textId="77777777" w:rsidR="00F60F30" w:rsidRDefault="00F60F30" w:rsidP="00F60F30">
      <w:pPr>
        <w:pStyle w:val="ListParagraph"/>
        <w:numPr>
          <w:ilvl w:val="0"/>
          <w:numId w:val="30"/>
        </w:numPr>
      </w:pPr>
      <w:r>
        <w:t>TCG MARS FAQ – published February 2023</w:t>
      </w:r>
    </w:p>
    <w:p w14:paraId="353415D1" w14:textId="77777777" w:rsidR="00F60F30" w:rsidRDefault="00F60F30" w:rsidP="00F60F30">
      <w:pPr>
        <w:pStyle w:val="ListParagraph"/>
        <w:numPr>
          <w:ilvl w:val="0"/>
          <w:numId w:val="30"/>
        </w:numPr>
      </w:pPr>
      <w:r>
        <w:t>TCG DICE Protection Environment v1.0 – public review February 2023</w:t>
      </w:r>
    </w:p>
    <w:p w14:paraId="59C05BCE" w14:textId="3211703B" w:rsidR="00D31813" w:rsidRDefault="00D31813" w:rsidP="00D31813">
      <w:pPr>
        <w:pStyle w:val="ListParagraph"/>
        <w:numPr>
          <w:ilvl w:val="0"/>
          <w:numId w:val="30"/>
        </w:numPr>
      </w:pPr>
      <w:r>
        <w:t xml:space="preserve">TCG Measurement and Attestation </w:t>
      </w:r>
      <w:proofErr w:type="spellStart"/>
      <w:r>
        <w:t>RootS</w:t>
      </w:r>
      <w:proofErr w:type="spellEnd"/>
      <w:r>
        <w:t xml:space="preserve"> (MARS) Library – published January 2023</w:t>
      </w:r>
    </w:p>
    <w:p w14:paraId="2783E737" w14:textId="75A2B344" w:rsidR="005425B3" w:rsidRDefault="00D31813" w:rsidP="00F60F30">
      <w:pPr>
        <w:pStyle w:val="ListParagraph"/>
        <w:numPr>
          <w:ilvl w:val="0"/>
          <w:numId w:val="30"/>
        </w:numPr>
      </w:pPr>
      <w:r>
        <w:t>TCG Storage Opal Family Feature Set: C_PIN Enhancements – public review January 2023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403AC347" w14:textId="36A063A0" w:rsidR="004F04BF" w:rsidRDefault="004F04BF" w:rsidP="004F04BF">
      <w:pPr>
        <w:pStyle w:val="ListParagraph"/>
        <w:numPr>
          <w:ilvl w:val="0"/>
          <w:numId w:val="30"/>
        </w:numPr>
      </w:pPr>
      <w:r w:rsidRPr="005425B3">
        <w:t>TCG Members Meeting Hybrid F2F (</w:t>
      </w:r>
      <w:r w:rsidR="00F60F30">
        <w:t>Berlin</w:t>
      </w:r>
      <w:r w:rsidRPr="005425B3">
        <w:t xml:space="preserve">, </w:t>
      </w:r>
      <w:r>
        <w:t>DE</w:t>
      </w:r>
      <w:r w:rsidRPr="005425B3">
        <w:t xml:space="preserve">) </w:t>
      </w:r>
      <w:r w:rsidR="00F60F30">
        <w:t xml:space="preserve">27-29 </w:t>
      </w:r>
      <w:r>
        <w:t>June</w:t>
      </w:r>
      <w:r w:rsidRPr="005425B3">
        <w:t xml:space="preserve"> 202</w:t>
      </w:r>
      <w:r>
        <w:t>3</w:t>
      </w:r>
    </w:p>
    <w:p w14:paraId="02288D1E" w14:textId="1F26AD28" w:rsidR="00F60F30" w:rsidRDefault="00F60F30" w:rsidP="00F60F30">
      <w:pPr>
        <w:pStyle w:val="ListParagraph"/>
        <w:numPr>
          <w:ilvl w:val="0"/>
          <w:numId w:val="30"/>
        </w:numPr>
      </w:pPr>
      <w:r w:rsidRPr="005425B3">
        <w:t>TCG Members Meeting Hybrid F2F (</w:t>
      </w:r>
      <w:r>
        <w:t>Kirkland</w:t>
      </w:r>
      <w:r w:rsidRPr="005425B3">
        <w:t xml:space="preserve">, </w:t>
      </w:r>
      <w:r>
        <w:t>WA, USA</w:t>
      </w:r>
      <w:r w:rsidRPr="005425B3">
        <w:t xml:space="preserve">) </w:t>
      </w:r>
      <w:r w:rsidRPr="00F60F30">
        <w:t>24-26 October 2023</w:t>
      </w:r>
    </w:p>
    <w:p w14:paraId="1778E002" w14:textId="50E6A86C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proofErr w:type="spellStart"/>
      <w:r w:rsidRPr="002C34FC">
        <w:t>CyRes</w:t>
      </w:r>
      <w:proofErr w:type="spellEnd"/>
      <w:r w:rsidRPr="002C34FC">
        <w:t xml:space="preserve"> WG meets every Wednesday at </w:t>
      </w:r>
      <w:r w:rsidR="00431B89" w:rsidRPr="002C34FC">
        <w:t>11-12:30</w:t>
      </w:r>
      <w:r w:rsidRPr="002C34FC">
        <w:t xml:space="preserve"> </w:t>
      </w:r>
      <w:proofErr w:type="gramStart"/>
      <w:r w:rsidRPr="002C34FC">
        <w:t>ET</w:t>
      </w:r>
      <w:proofErr w:type="gramEnd"/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783AD892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F60F30">
        <w:rPr>
          <w:rFonts w:cs="Arial"/>
          <w:color w:val="000000"/>
          <w:shd w:val="clear" w:color="auto" w:fill="FFFFFF"/>
        </w:rPr>
        <w:t>1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qwFAMatUE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EF2CF7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1213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2023-05-14T14:14:00Z</dcterms:created>
  <dcterms:modified xsi:type="dcterms:W3CDTF">2023-05-14T14:14:00Z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</Properties>
</file>